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Дело №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5-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599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150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 № 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32</w:t>
      </w:r>
      <w:r>
        <w:rPr>
          <w:rFonts w:ascii="Times New Roman" w:eastAsia="Times New Roman" w:hAnsi="Times New Roman" w:cs="Times New Roman"/>
          <w:sz w:val="28"/>
          <w:szCs w:val="28"/>
        </w:rPr>
        <w:t>-01-20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4416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 делу об административном правонарушении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>01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сентября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ind w:left="58" w:right="29"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И.о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Мирово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Ханты-Мансийского автономного округа - Югры </w:t>
      </w:r>
      <w:r>
        <w:rPr>
          <w:rFonts w:ascii="Times New Roman" w:eastAsia="Times New Roman" w:hAnsi="Times New Roman" w:cs="Times New Roman"/>
          <w:sz w:val="28"/>
          <w:szCs w:val="28"/>
        </w:rPr>
        <w:t>Светлана Валерьевна Михеева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spacing w:before="0" w:after="0"/>
        <w:ind w:left="58" w:right="29"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адрес: ХМАО-Югра, Тюменская область, Сургутский район, 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ул. 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>, д. 13, рассмотрев материалы дела об административном правонарушении, предусмотренном ч. 1 ст. 20.25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 w:line="317" w:lineRule="atLeast"/>
        <w:ind w:left="10" w:right="10" w:firstLine="71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Мирз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евой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Адинахон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Зохридиновны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3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ранее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привлекавше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>за административные правонарушения, предусмотренные Главой 20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8"/>
          <w:szCs w:val="28"/>
        </w:rPr>
        <w:t>ава, предусмотренные ст. 25.1 Кодекса Российской Федерации об административных правонарушениях.</w:t>
      </w:r>
    </w:p>
    <w:p>
      <w:pPr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 w:line="317" w:lineRule="atLeast"/>
        <w:ind w:left="19" w:firstLine="68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Мирз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ев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00:01 ч. находясь по адресу: Ханты-Мансийский автономный округ- Югра, 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пгт</w:t>
      </w:r>
      <w:r>
        <w:rPr>
          <w:rFonts w:ascii="Times New Roman" w:eastAsia="Times New Roman" w:hAnsi="Times New Roman" w:cs="Times New Roman"/>
          <w:sz w:val="28"/>
          <w:szCs w:val="28"/>
        </w:rPr>
        <w:t>. Федоровский, ул. Луговая, д. 15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уплатил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штраф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750</w:t>
      </w:r>
      <w:r>
        <w:rPr>
          <w:rFonts w:ascii="Times New Roman" w:eastAsia="Times New Roman" w:hAnsi="Times New Roman" w:cs="Times New Roman"/>
          <w:sz w:val="28"/>
          <w:szCs w:val="28"/>
        </w:rPr>
        <w:t>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назначенный </w:t>
      </w:r>
      <w:r>
        <w:rPr>
          <w:rFonts w:ascii="Times New Roman" w:eastAsia="Times New Roman" w:hAnsi="Times New Roman" w:cs="Times New Roman"/>
          <w:sz w:val="28"/>
          <w:szCs w:val="28"/>
        </w:rPr>
        <w:t>в течение шестидесяти дней со дня вступления в законную силу постановления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Style w:val="cat-UserDefinedgrp-34rplc-2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 совершение прав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ч.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ст. </w:t>
      </w:r>
      <w:r>
        <w:rPr>
          <w:rFonts w:ascii="Times New Roman" w:eastAsia="Times New Roman" w:hAnsi="Times New Roman" w:cs="Times New Roman"/>
          <w:sz w:val="28"/>
          <w:szCs w:val="28"/>
        </w:rPr>
        <w:t>12.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 в срок предусмотренный ст. 32.2 Кодекса Российской Федерации об административных правонарушениях.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Мирз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А.З.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судебном заседании был</w:t>
      </w:r>
      <w:r>
        <w:rPr>
          <w:rFonts w:ascii="Times New Roman" w:eastAsia="Times New Roman" w:hAnsi="Times New Roman" w:cs="Times New Roman"/>
          <w:sz w:val="28"/>
          <w:szCs w:val="28"/>
        </w:rPr>
        <w:t>а, с правонарушением согласна, вину признала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Вина </w:t>
      </w:r>
      <w:r>
        <w:rPr>
          <w:rFonts w:ascii="Times New Roman" w:eastAsia="Times New Roman" w:hAnsi="Times New Roman" w:cs="Times New Roman"/>
          <w:sz w:val="28"/>
          <w:szCs w:val="28"/>
        </w:rPr>
        <w:t>Мирз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ев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А.З.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совершении административного правонарушения, предусмотренного ч. 1 ст. 20.25 Кодекса Российской Федерации об административных правонарушениях подтверждается следующими доказательствами: копией постановления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Style w:val="cat-UserDefinedgrp-34rplc-2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г., за 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ч. 2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ст. </w:t>
      </w:r>
      <w:r>
        <w:rPr>
          <w:rFonts w:ascii="Times New Roman" w:eastAsia="Times New Roman" w:hAnsi="Times New Roman" w:cs="Times New Roman"/>
          <w:sz w:val="28"/>
          <w:szCs w:val="28"/>
        </w:rPr>
        <w:t>12.9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назначено наказание в виде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750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.00 руб. </w:t>
      </w:r>
    </w:p>
    <w:p>
      <w:pPr>
        <w:spacing w:before="0" w:after="0" w:line="317" w:lineRule="atLeast"/>
        <w:ind w:left="19" w:firstLine="123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оценены в совокупности с другими материалами дела об административном правонарушении в соответствии с требованиями ст. 26.11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 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приходит к выводу, что его вина 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неуплата административного штрафа в срок - доказанной.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Мирз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евой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А.З.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квалифицирует по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8"/>
          <w:szCs w:val="28"/>
        </w:rPr>
        <w:t>Кодексом Российской Федерации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настоящим </w:t>
      </w:r>
      <w:hyperlink r:id="rId4" w:anchor="sub_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- влечет наложение административного штрафа в двукратном размере суммы неуплаченного административного штрафа не менее 1000 рублей либо административный арест на срок до пятнадцати суток, либо обязательные работы на срок до 50 часов.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смягчающих административную ответственность, в соответствии со ст. 4.2 Кодекса Российской Федерации об административных правонарушениях, судом не установлено.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отягчающих административную ответственность, в соответствии со ст. 4.3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8"/>
          <w:szCs w:val="28"/>
        </w:rPr>
        <w:t>судом не установлено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лица привлеченного к административной ответственности,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отсутствие отягчающих обстоятельств </w:t>
      </w:r>
      <w:r>
        <w:rPr>
          <w:rFonts w:ascii="Times New Roman" w:eastAsia="Times New Roman" w:hAnsi="Times New Roman" w:cs="Times New Roman"/>
          <w:sz w:val="28"/>
          <w:szCs w:val="28"/>
        </w:rPr>
        <w:t>и считает назначить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наказание в виде административного штрафа, которое обеспечит реализацию задач административной ответственности.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Мирз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ев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Адинахон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Зохридиновн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административное наказание в виде административного штрафа в сумме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500.00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одна </w:t>
      </w:r>
      <w:r>
        <w:rPr>
          <w:rFonts w:ascii="Times New Roman" w:eastAsia="Times New Roman" w:hAnsi="Times New Roman" w:cs="Times New Roman"/>
          <w:sz w:val="28"/>
          <w:szCs w:val="28"/>
        </w:rPr>
        <w:t>тысяч</w:t>
      </w:r>
      <w:r>
        <w:rPr>
          <w:rFonts w:ascii="Times New Roman" w:eastAsia="Times New Roman" w:hAnsi="Times New Roman" w:cs="Times New Roman"/>
          <w:sz w:val="28"/>
          <w:szCs w:val="28"/>
        </w:rPr>
        <w:t>а пятьсот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/ рублей.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Мирз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евой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А.З.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что на основании ч. 1,3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неуплате административного штрафа в срок сумма штрафа на основании </w:t>
      </w:r>
      <w:hyperlink r:id="rId5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  <w:u w:val="single" w:color="0000EE"/>
          </w:rPr>
          <w:t>ст. 32.2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будет взыскана в принудительном порядке.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Штраф необходимо оплатить по следующим реквизитам: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УФК по Ханты-Мансийскому автономному округу – Югре (Департамент административного обеспечения Ханты-Мансийского автономного округа – Югры, л/с 04872D08080, ИНН 8601073664, КПП 860101001, ОКТМО 71826000, ОГРН 1238600002190, № счета получателя: 03100643000000018700, </w:t>
      </w:r>
      <w:r>
        <w:rPr>
          <w:rFonts w:ascii="Times New Roman" w:eastAsia="Times New Roman" w:hAnsi="Times New Roman" w:cs="Times New Roman"/>
          <w:sz w:val="28"/>
          <w:szCs w:val="28"/>
        </w:rPr>
        <w:t>кор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сч</w:t>
      </w:r>
      <w:r>
        <w:rPr>
          <w:rFonts w:ascii="Times New Roman" w:eastAsia="Times New Roman" w:hAnsi="Times New Roman" w:cs="Times New Roman"/>
          <w:sz w:val="28"/>
          <w:szCs w:val="28"/>
        </w:rPr>
        <w:t>. 40102810245370000007, ОКЦ № 8 УГУ Банка России//УФК по Ханты-Мансийскому автономному округу – Югре г. Ханты-Мансийск, БИК 007162163, КБК 7201160</w:t>
      </w:r>
      <w:r>
        <w:rPr>
          <w:rFonts w:ascii="Times New Roman" w:eastAsia="Times New Roman" w:hAnsi="Times New Roman" w:cs="Times New Roman"/>
          <w:sz w:val="28"/>
          <w:szCs w:val="28"/>
        </w:rPr>
        <w:t>1203019000140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УИН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0412365400325005992620114</w:t>
      </w:r>
      <w:r>
        <w:rPr>
          <w:rFonts w:ascii="Times New Roman" w:eastAsia="Times New Roman" w:hAnsi="Times New Roman" w:cs="Times New Roman"/>
          <w:sz w:val="28"/>
          <w:szCs w:val="28"/>
        </w:rPr>
        <w:t>, наименование платежа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№ 05-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599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1505/202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 может быть обжаловано в Сургутский районный суд в течение 10 дней через судью, вынесшего постановление.</w:t>
      </w:r>
    </w:p>
    <w:p>
      <w:pPr>
        <w:spacing w:before="0" w:after="0"/>
        <w:ind w:firstLine="720"/>
        <w:jc w:val="both"/>
        <w:rPr>
          <w:sz w:val="28"/>
          <w:szCs w:val="28"/>
        </w:rPr>
      </w:pPr>
    </w:p>
    <w:p>
      <w:pPr>
        <w:spacing w:before="0" w:after="0"/>
        <w:ind w:firstLine="72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Михеева</w:t>
      </w:r>
    </w:p>
    <w:p>
      <w:pPr>
        <w:spacing w:before="0" w:after="0"/>
        <w:ind w:firstLine="708"/>
        <w:rPr>
          <w:sz w:val="26"/>
          <w:szCs w:val="26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3rplc-11">
    <w:name w:val="cat-UserDefined grp-33 rplc-11"/>
    <w:basedOn w:val="DefaultParagraphFont"/>
  </w:style>
  <w:style w:type="character" w:customStyle="1" w:styleId="cat-UserDefinedgrp-34rplc-20">
    <w:name w:val="cat-UserDefined grp-34 rplc-20"/>
    <w:basedOn w:val="DefaultParagraphFont"/>
  </w:style>
  <w:style w:type="character" w:customStyle="1" w:styleId="cat-UserDefinedgrp-34rplc-24">
    <w:name w:val="cat-UserDefined grp-34 rplc-2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Z:\&#1046;&#1080;&#1074;&#1072;&#1075;&#1072;\2014%20&#1075;&#1086;&#1076;\&#1040;&#1044;&#1052;&#1048;&#1053;&#1048;&#1057;&#1058;&#1056;&#1040;&#1058;&#1048;&#1042;&#1053;&#1067;&#1045;\20.02.2014\20.25%20&#1052;&#1086;&#1084;&#1073;&#1072;&#1077;&#1074;%20&#1096;&#1090;&#1088;&#1072;&#1092;%20&#1073;&#1099;&#1083;%20&#1043;&#1048;&#1041;&#1044;&#1044;.docx" TargetMode="External" /><Relationship Id="rId5" Type="http://schemas.openxmlformats.org/officeDocument/2006/relationships/hyperlink" Target="http://msud.garant.ru/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